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90"/>
        <w:gridCol w:w="4991"/>
        <w:gridCol w:w="2961"/>
      </w:tblGrid>
      <w:tr w:rsidR="00F17416" w:rsidRPr="00F17416" w:rsidTr="00F17416">
        <w:trPr>
          <w:trHeight w:val="51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Maturitní zkouška z </w:t>
            </w:r>
            <w:r w:rsidR="00CB0ECA">
              <w:rPr>
                <w:b/>
              </w:rPr>
              <w:t>českého jazyka – školní rok 2021/2022</w:t>
            </w:r>
            <w:bookmarkStart w:id="0" w:name="_GoBack"/>
            <w:bookmarkEnd w:id="0"/>
          </w:p>
          <w:p w:rsidR="00F17416" w:rsidRPr="00F17416" w:rsidRDefault="00F17416" w:rsidP="00F17416">
            <w:pPr>
              <w:jc w:val="center"/>
            </w:pPr>
            <w:r w:rsidRPr="00F17416">
              <w:rPr>
                <w:b/>
              </w:rPr>
              <w:t>ústní část</w:t>
            </w:r>
          </w:p>
        </w:tc>
      </w:tr>
      <w:tr w:rsidR="00F17416" w:rsidRPr="00F17416" w:rsidTr="00F17416">
        <w:trPr>
          <w:trHeight w:val="510"/>
        </w:trPr>
        <w:tc>
          <w:tcPr>
            <w:tcW w:w="33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Jméno a příjmení žáka: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33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Třída: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97"/>
        </w:trPr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Pořadové číslo</w:t>
            </w:r>
          </w:p>
        </w:tc>
        <w:tc>
          <w:tcPr>
            <w:tcW w:w="2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Příjmení a jméno autora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  <w:rPr>
                <w:b/>
              </w:rPr>
            </w:pPr>
            <w:r w:rsidRPr="00F17416">
              <w:rPr>
                <w:b/>
              </w:rPr>
              <w:t>Název díla</w:t>
            </w:r>
          </w:p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1.</w:t>
            </w:r>
          </w:p>
        </w:tc>
        <w:tc>
          <w:tcPr>
            <w:tcW w:w="27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2.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3.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4.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5.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6.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7.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8.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9.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10.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11.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12.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13.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14.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15.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16.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17.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18.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19.</w:t>
            </w:r>
          </w:p>
        </w:tc>
        <w:tc>
          <w:tcPr>
            <w:tcW w:w="2789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F17416">
        <w:trPr>
          <w:trHeight w:val="510"/>
        </w:trPr>
        <w:tc>
          <w:tcPr>
            <w:tcW w:w="5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 w:rsidP="00F17416">
            <w:pPr>
              <w:jc w:val="center"/>
            </w:pPr>
            <w:r>
              <w:t>20.</w:t>
            </w:r>
          </w:p>
        </w:tc>
        <w:tc>
          <w:tcPr>
            <w:tcW w:w="27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16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</w:tbl>
    <w:p w:rsidR="0035293A" w:rsidRPr="00F17416" w:rsidRDefault="00CB0ECA"/>
    <w:sectPr w:rsidR="0035293A" w:rsidRPr="00F1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16"/>
    <w:rsid w:val="000B7B80"/>
    <w:rsid w:val="008A7C94"/>
    <w:rsid w:val="00CB0ECA"/>
    <w:rsid w:val="00F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99C8"/>
  <w15:chartTrackingRefBased/>
  <w15:docId w15:val="{ADCF436F-17E6-453D-98A6-FD3A65A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98AC-5964-41DF-9E77-67ABAFA3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Daněk</dc:creator>
  <cp:keywords/>
  <dc:description/>
  <cp:lastModifiedBy>Tomáš Daněk</cp:lastModifiedBy>
  <cp:revision>2</cp:revision>
  <dcterms:created xsi:type="dcterms:W3CDTF">2021-09-16T07:11:00Z</dcterms:created>
  <dcterms:modified xsi:type="dcterms:W3CDTF">2021-09-16T07:11:00Z</dcterms:modified>
</cp:coreProperties>
</file>